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96" w:rsidRPr="00F64C67" w:rsidRDefault="00172796" w:rsidP="00172796">
      <w:pPr>
        <w:pStyle w:val="Title"/>
        <w:tabs>
          <w:tab w:val="left" w:pos="4590"/>
        </w:tabs>
        <w:jc w:val="left"/>
        <w:rPr>
          <w:rFonts w:ascii="Old London" w:hAnsi="Old London"/>
          <w:sz w:val="52"/>
          <w:szCs w:val="52"/>
        </w:rPr>
      </w:pPr>
      <w:r>
        <w:rPr>
          <w:rFonts w:ascii="Times New Roman" w:hAnsi="Times New Roman"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4pt;margin-top:21.6pt;width:81.6pt;height:83.4pt;z-index:251659264;mso-position-vertical-relative:page" o:allowincell="f" fillcolor="window">
            <v:imagedata r:id="rId5" o:title=""/>
            <w10:wrap type="square" anchory="page"/>
          </v:shape>
          <o:OLEObject Type="Embed" ProgID="Word.Picture.8" ShapeID="_x0000_s1026" DrawAspect="Content" ObjectID="_1435407870" r:id="rId6"/>
        </w:pict>
      </w:r>
      <w:r>
        <w:rPr>
          <w:rFonts w:ascii="Times New Roman" w:hAnsi="Times New Roman"/>
          <w:sz w:val="32"/>
        </w:rPr>
        <w:t xml:space="preserve">                   </w:t>
      </w:r>
      <w:r w:rsidRPr="00F64C67">
        <w:rPr>
          <w:rFonts w:ascii="Old London" w:hAnsi="Old London"/>
          <w:sz w:val="52"/>
          <w:szCs w:val="52"/>
        </w:rPr>
        <w:t>State of Louisiana</w:t>
      </w:r>
    </w:p>
    <w:p w:rsidR="00172796" w:rsidRDefault="00172796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sz w:val="16"/>
        </w:rPr>
      </w:pPr>
    </w:p>
    <w:p w:rsidR="00172796" w:rsidRDefault="00172796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16"/>
        </w:rPr>
        <w:t xml:space="preserve">                                      </w:t>
      </w:r>
      <w:r>
        <w:rPr>
          <w:rFonts w:ascii="Times New Roman" w:hAnsi="Times New Roman"/>
          <w:i/>
          <w:iCs/>
        </w:rPr>
        <w:t>Board of Examiners for Sanitarians</w:t>
      </w:r>
    </w:p>
    <w:p w:rsidR="00172796" w:rsidRDefault="00172796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7173-A Florida Boulevard</w:t>
      </w:r>
    </w:p>
    <w:p w:rsidR="00172796" w:rsidRDefault="00172796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Baton Rouge, LA  70806</w:t>
      </w:r>
    </w:p>
    <w:p w:rsidR="00172796" w:rsidRDefault="00172796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i/>
          <w:iCs/>
        </w:rPr>
      </w:pPr>
    </w:p>
    <w:p w:rsidR="00172796" w:rsidRDefault="00172796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i/>
          <w:iCs/>
        </w:rPr>
      </w:pPr>
    </w:p>
    <w:p w:rsidR="00172796" w:rsidRDefault="00172796" w:rsidP="00172796">
      <w:pPr>
        <w:pStyle w:val="Title"/>
        <w:tabs>
          <w:tab w:val="left" w:pos="45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BOARD MEETING MINUTES</w:t>
      </w:r>
    </w:p>
    <w:p w:rsidR="00172796" w:rsidRDefault="00172796" w:rsidP="00172796">
      <w:pPr>
        <w:pStyle w:val="Title"/>
        <w:tabs>
          <w:tab w:val="left" w:pos="45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June 28, 2013</w:t>
      </w:r>
    </w:p>
    <w:p w:rsidR="00172796" w:rsidRPr="00905ABF" w:rsidRDefault="00172796" w:rsidP="00172796">
      <w:pPr>
        <w:pStyle w:val="Title"/>
        <w:tabs>
          <w:tab w:val="left" w:pos="4590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Email Meeting</w:t>
      </w:r>
    </w:p>
    <w:p w:rsidR="00172796" w:rsidRDefault="00172796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</w:p>
    <w:p w:rsidR="00172796" w:rsidRDefault="00172796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</w:p>
    <w:p w:rsidR="00172796" w:rsidRDefault="00172796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</w:p>
    <w:p w:rsidR="00172796" w:rsidRDefault="00172796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  <w:r w:rsidRPr="00905ABF">
        <w:rPr>
          <w:rFonts w:ascii="Times New Roman" w:hAnsi="Times New Roman"/>
          <w:i/>
          <w:iCs/>
          <w:u w:val="single"/>
        </w:rPr>
        <w:t>IN ATTENDANCE</w:t>
      </w:r>
    </w:p>
    <w:p w:rsidR="00172796" w:rsidRDefault="00172796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</w:p>
    <w:p w:rsidR="00172796" w:rsidRDefault="00172796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Gary </w:t>
      </w:r>
      <w:proofErr w:type="spellStart"/>
      <w:r>
        <w:rPr>
          <w:rFonts w:ascii="Times New Roman" w:hAnsi="Times New Roman"/>
          <w:b w:val="0"/>
          <w:iCs/>
        </w:rPr>
        <w:t>Lincecum</w:t>
      </w:r>
      <w:proofErr w:type="spellEnd"/>
      <w:r>
        <w:rPr>
          <w:rFonts w:ascii="Times New Roman" w:hAnsi="Times New Roman"/>
          <w:b w:val="0"/>
          <w:iCs/>
        </w:rPr>
        <w:t>, RS, Chair</w:t>
      </w:r>
    </w:p>
    <w:p w:rsidR="00172796" w:rsidRDefault="00172796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Don Riser, RS, Vice Chair</w:t>
      </w:r>
    </w:p>
    <w:p w:rsidR="00172796" w:rsidRDefault="00172796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Butch Martin, RS, Secretary/Treasurer</w:t>
      </w:r>
    </w:p>
    <w:p w:rsidR="00172796" w:rsidRDefault="00172796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  <w:proofErr w:type="spellStart"/>
      <w:r>
        <w:rPr>
          <w:rFonts w:ascii="Times New Roman" w:hAnsi="Times New Roman"/>
          <w:b w:val="0"/>
          <w:iCs/>
        </w:rPr>
        <w:t>Tenney</w:t>
      </w:r>
      <w:proofErr w:type="spellEnd"/>
      <w:r>
        <w:rPr>
          <w:rFonts w:ascii="Times New Roman" w:hAnsi="Times New Roman"/>
          <w:b w:val="0"/>
          <w:iCs/>
        </w:rPr>
        <w:t xml:space="preserve"> Sibley, RS, Member</w:t>
      </w:r>
    </w:p>
    <w:p w:rsidR="00172796" w:rsidRDefault="00172796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</w:p>
    <w:p w:rsidR="00172796" w:rsidRDefault="00172796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</w:p>
    <w:p w:rsidR="00172796" w:rsidRDefault="00172796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Due to budgetary constraints and work schedule conflicts, the LSBES conducted an email meeting on June 28, 2013.</w:t>
      </w:r>
    </w:p>
    <w:p w:rsidR="00172796" w:rsidRDefault="00172796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</w:p>
    <w:p w:rsidR="00172796" w:rsidRDefault="00172796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The listed attendees reported in/quorum was determined and Mr. </w:t>
      </w:r>
      <w:proofErr w:type="spellStart"/>
      <w:r>
        <w:rPr>
          <w:rFonts w:ascii="Times New Roman" w:hAnsi="Times New Roman"/>
          <w:b w:val="0"/>
          <w:iCs/>
        </w:rPr>
        <w:t>Lincecum</w:t>
      </w:r>
      <w:proofErr w:type="spellEnd"/>
      <w:r>
        <w:rPr>
          <w:rFonts w:ascii="Times New Roman" w:hAnsi="Times New Roman"/>
          <w:b w:val="0"/>
          <w:iCs/>
        </w:rPr>
        <w:t xml:space="preserve"> called for a motion to begin the meeting; motion made by Don Riser and seconded by Butch Martin.  Motion carried and the meeting was called to order at 7:50am.</w:t>
      </w:r>
    </w:p>
    <w:p w:rsidR="00172796" w:rsidRDefault="00172796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</w:p>
    <w:p w:rsidR="00172796" w:rsidRDefault="00172796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Board members had previously received electronic copies of the minutes from the March 5, 2013 board meeting, Secretary/Treasurer’s Report, and Budget Report.  Mr. </w:t>
      </w:r>
      <w:proofErr w:type="spellStart"/>
      <w:r>
        <w:rPr>
          <w:rFonts w:ascii="Times New Roman" w:hAnsi="Times New Roman"/>
          <w:b w:val="0"/>
          <w:iCs/>
        </w:rPr>
        <w:t>Lincecum</w:t>
      </w:r>
      <w:proofErr w:type="spellEnd"/>
      <w:r>
        <w:rPr>
          <w:rFonts w:ascii="Times New Roman" w:hAnsi="Times New Roman"/>
          <w:b w:val="0"/>
          <w:iCs/>
        </w:rPr>
        <w:t xml:space="preserve"> called for a motion to accept the minutes, Treasurer’s Report, and Budget Report.  The motion was offered by Butch Motion and seconded by Don Riser; motion carried.</w:t>
      </w:r>
    </w:p>
    <w:p w:rsidR="00172796" w:rsidRDefault="00172796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</w:p>
    <w:p w:rsidR="00172796" w:rsidRDefault="00172796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Mr. </w:t>
      </w:r>
      <w:proofErr w:type="spellStart"/>
      <w:r>
        <w:rPr>
          <w:rFonts w:ascii="Times New Roman" w:hAnsi="Times New Roman"/>
          <w:b w:val="0"/>
          <w:iCs/>
        </w:rPr>
        <w:t>Lincecum</w:t>
      </w:r>
      <w:proofErr w:type="spellEnd"/>
      <w:r>
        <w:rPr>
          <w:rFonts w:ascii="Times New Roman" w:hAnsi="Times New Roman"/>
          <w:b w:val="0"/>
          <w:iCs/>
        </w:rPr>
        <w:t xml:space="preserve"> called for nominations for Chairman and Vice-Chairman.  </w:t>
      </w:r>
      <w:proofErr w:type="spellStart"/>
      <w:r>
        <w:rPr>
          <w:rFonts w:ascii="Times New Roman" w:hAnsi="Times New Roman"/>
          <w:b w:val="0"/>
          <w:iCs/>
        </w:rPr>
        <w:t>Tenney</w:t>
      </w:r>
      <w:proofErr w:type="spellEnd"/>
      <w:r>
        <w:rPr>
          <w:rFonts w:ascii="Times New Roman" w:hAnsi="Times New Roman"/>
          <w:b w:val="0"/>
          <w:iCs/>
        </w:rPr>
        <w:t xml:space="preserve"> Sibley nominated Don Riser for Chairman.  Don Riser nominated </w:t>
      </w:r>
      <w:proofErr w:type="spellStart"/>
      <w:r>
        <w:rPr>
          <w:rFonts w:ascii="Times New Roman" w:hAnsi="Times New Roman"/>
          <w:b w:val="0"/>
          <w:iCs/>
        </w:rPr>
        <w:t>Tenney</w:t>
      </w:r>
      <w:proofErr w:type="spellEnd"/>
      <w:r>
        <w:rPr>
          <w:rFonts w:ascii="Times New Roman" w:hAnsi="Times New Roman"/>
          <w:b w:val="0"/>
          <w:iCs/>
        </w:rPr>
        <w:t xml:space="preserve"> Sibley for Vice Chairman.  Don Riser nominated Butch Martin for Secretary/Treasurer.  Mr. </w:t>
      </w:r>
      <w:proofErr w:type="spellStart"/>
      <w:r>
        <w:rPr>
          <w:rFonts w:ascii="Times New Roman" w:hAnsi="Times New Roman"/>
          <w:b w:val="0"/>
          <w:iCs/>
        </w:rPr>
        <w:t>Lincecum</w:t>
      </w:r>
      <w:proofErr w:type="spellEnd"/>
      <w:r>
        <w:rPr>
          <w:rFonts w:ascii="Times New Roman" w:hAnsi="Times New Roman"/>
          <w:b w:val="0"/>
          <w:iCs/>
        </w:rPr>
        <w:t xml:space="preserve"> called for a vote on Don Riser for Chairman and </w:t>
      </w:r>
      <w:proofErr w:type="spellStart"/>
      <w:r>
        <w:rPr>
          <w:rFonts w:ascii="Times New Roman" w:hAnsi="Times New Roman"/>
          <w:b w:val="0"/>
          <w:iCs/>
        </w:rPr>
        <w:t>Tenney</w:t>
      </w:r>
      <w:proofErr w:type="spellEnd"/>
      <w:r>
        <w:rPr>
          <w:rFonts w:ascii="Times New Roman" w:hAnsi="Times New Roman"/>
          <w:b w:val="0"/>
          <w:iCs/>
        </w:rPr>
        <w:t xml:space="preserve"> Sibley for Vice-Chairman – all were in favor.  Mr. Riser elected as Chairman and </w:t>
      </w:r>
      <w:proofErr w:type="spellStart"/>
      <w:r>
        <w:rPr>
          <w:rFonts w:ascii="Times New Roman" w:hAnsi="Times New Roman"/>
          <w:b w:val="0"/>
          <w:iCs/>
        </w:rPr>
        <w:t>Tenney</w:t>
      </w:r>
      <w:proofErr w:type="spellEnd"/>
      <w:r>
        <w:rPr>
          <w:rFonts w:ascii="Times New Roman" w:hAnsi="Times New Roman"/>
          <w:b w:val="0"/>
          <w:iCs/>
        </w:rPr>
        <w:t xml:space="preserve"> Sibley elected as Vice Chairman.  Mr. </w:t>
      </w:r>
      <w:proofErr w:type="spellStart"/>
      <w:r>
        <w:rPr>
          <w:rFonts w:ascii="Times New Roman" w:hAnsi="Times New Roman"/>
          <w:b w:val="0"/>
          <w:iCs/>
        </w:rPr>
        <w:t>Lincecum</w:t>
      </w:r>
      <w:proofErr w:type="spellEnd"/>
      <w:r>
        <w:rPr>
          <w:rFonts w:ascii="Times New Roman" w:hAnsi="Times New Roman"/>
          <w:b w:val="0"/>
          <w:iCs/>
        </w:rPr>
        <w:t xml:space="preserve"> called for </w:t>
      </w:r>
      <w:proofErr w:type="gramStart"/>
      <w:r>
        <w:rPr>
          <w:rFonts w:ascii="Times New Roman" w:hAnsi="Times New Roman"/>
          <w:b w:val="0"/>
          <w:iCs/>
        </w:rPr>
        <w:t>a vote on Butch Martin as Secretary/Treasurer – all were</w:t>
      </w:r>
      <w:proofErr w:type="gramEnd"/>
      <w:r>
        <w:rPr>
          <w:rFonts w:ascii="Times New Roman" w:hAnsi="Times New Roman"/>
          <w:b w:val="0"/>
          <w:iCs/>
        </w:rPr>
        <w:t xml:space="preserve"> in favor; Mr. Martin elected as Secretary/Treasurer.   </w:t>
      </w:r>
    </w:p>
    <w:p w:rsidR="00172796" w:rsidRDefault="00172796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</w:p>
    <w:p w:rsidR="00172796" w:rsidRPr="00905ABF" w:rsidRDefault="00172796" w:rsidP="00172796">
      <w:pPr>
        <w:pStyle w:val="Title"/>
        <w:tabs>
          <w:tab w:val="left" w:pos="4590"/>
        </w:tabs>
        <w:jc w:val="left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Mr. </w:t>
      </w:r>
      <w:proofErr w:type="spellStart"/>
      <w:r>
        <w:rPr>
          <w:rFonts w:ascii="Times New Roman" w:hAnsi="Times New Roman"/>
          <w:b w:val="0"/>
          <w:iCs/>
        </w:rPr>
        <w:t>Lincecum</w:t>
      </w:r>
      <w:proofErr w:type="spellEnd"/>
      <w:r>
        <w:rPr>
          <w:rFonts w:ascii="Times New Roman" w:hAnsi="Times New Roman"/>
          <w:b w:val="0"/>
          <w:iCs/>
        </w:rPr>
        <w:t xml:space="preserve"> called for a motion to close the meeting if no additional new business to discuss.  Don Riser made motion to adjourn, seconded by Butch Martin – motion carried and meeting adjourned at 8:28am.  </w:t>
      </w:r>
    </w:p>
    <w:p w:rsidR="00AF2468" w:rsidRDefault="00AF2468">
      <w:bookmarkStart w:id="0" w:name="_GoBack"/>
      <w:bookmarkEnd w:id="0"/>
    </w:p>
    <w:sectPr w:rsidR="00AF2468">
      <w:footerReference w:type="default" r:id="rId7"/>
      <w:pgSz w:w="12240" w:h="15840" w:code="1"/>
      <w:pgMar w:top="720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1D" w:rsidRDefault="00172796">
    <w:pPr>
      <w:pStyle w:val="Footer"/>
      <w:jc w:val="center"/>
      <w:rPr>
        <w:rFonts w:ascii="Times New Roman" w:hAnsi="Times New Roman"/>
        <w:b/>
        <w:bCs/>
        <w:i/>
        <w:iCs/>
        <w:sz w:val="18"/>
      </w:rPr>
    </w:pPr>
    <w:r>
      <w:rPr>
        <w:rFonts w:ascii="Times New Roman" w:hAnsi="Times New Roman"/>
        <w:b/>
        <w:bCs/>
        <w:i/>
        <w:iCs/>
        <w:sz w:val="18"/>
      </w:rPr>
      <w:t xml:space="preserve">Please visit our website:  </w:t>
    </w:r>
    <w:hyperlink r:id="rId1" w:history="1">
      <w:r>
        <w:rPr>
          <w:rStyle w:val="Hyperlink"/>
          <w:rFonts w:ascii="Times New Roman" w:hAnsi="Times New Roman"/>
          <w:b/>
          <w:bCs/>
          <w:i/>
          <w:iCs/>
          <w:sz w:val="18"/>
        </w:rPr>
        <w:t>www.lsbes.org</w:t>
      </w:r>
    </w:hyperlink>
  </w:p>
  <w:p w:rsidR="009F471D" w:rsidRDefault="00172796">
    <w:pPr>
      <w:pStyle w:val="Footer"/>
      <w:jc w:val="center"/>
      <w:rPr>
        <w:sz w:val="23"/>
      </w:rPr>
    </w:pPr>
    <w:r>
      <w:rPr>
        <w:rFonts w:ascii="Times New Roman" w:hAnsi="Times New Roman"/>
        <w:b/>
        <w:sz w:val="15"/>
      </w:rPr>
      <w:t>“AN EQUAL OPPORTUNITY EMPLOYER”</w:t>
    </w:r>
  </w:p>
  <w:p w:rsidR="009F471D" w:rsidRDefault="00172796">
    <w:pPr>
      <w:pStyle w:val="Footer"/>
      <w:jc w:val="center"/>
      <w:rPr>
        <w:rFonts w:ascii="Arial" w:hAnsi="Arial"/>
        <w:sz w:val="15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96"/>
    <w:rsid w:val="00172796"/>
    <w:rsid w:val="00A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96"/>
    <w:pPr>
      <w:spacing w:after="0" w:line="240" w:lineRule="auto"/>
    </w:pPr>
    <w:rPr>
      <w:rFonts w:ascii="Tahoma" w:eastAsia="Times New Roman" w:hAnsi="Tahoma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727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2796"/>
    <w:rPr>
      <w:rFonts w:ascii="Tahoma" w:eastAsia="Times New Roman" w:hAnsi="Tahoma" w:cs="Times New Roman"/>
      <w:spacing w:val="-3"/>
      <w:sz w:val="24"/>
      <w:szCs w:val="20"/>
    </w:rPr>
  </w:style>
  <w:style w:type="paragraph" w:styleId="Title">
    <w:name w:val="Title"/>
    <w:basedOn w:val="Normal"/>
    <w:link w:val="TitleChar"/>
    <w:qFormat/>
    <w:rsid w:val="0017279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72796"/>
    <w:rPr>
      <w:rFonts w:ascii="Tahoma" w:eastAsia="Times New Roman" w:hAnsi="Tahoma" w:cs="Times New Roman"/>
      <w:b/>
      <w:spacing w:val="-3"/>
      <w:sz w:val="24"/>
      <w:szCs w:val="20"/>
    </w:rPr>
  </w:style>
  <w:style w:type="character" w:styleId="Hyperlink">
    <w:name w:val="Hyperlink"/>
    <w:rsid w:val="00172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96"/>
    <w:pPr>
      <w:spacing w:after="0" w:line="240" w:lineRule="auto"/>
    </w:pPr>
    <w:rPr>
      <w:rFonts w:ascii="Tahoma" w:eastAsia="Times New Roman" w:hAnsi="Tahoma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727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2796"/>
    <w:rPr>
      <w:rFonts w:ascii="Tahoma" w:eastAsia="Times New Roman" w:hAnsi="Tahoma" w:cs="Times New Roman"/>
      <w:spacing w:val="-3"/>
      <w:sz w:val="24"/>
      <w:szCs w:val="20"/>
    </w:rPr>
  </w:style>
  <w:style w:type="paragraph" w:styleId="Title">
    <w:name w:val="Title"/>
    <w:basedOn w:val="Normal"/>
    <w:link w:val="TitleChar"/>
    <w:qFormat/>
    <w:rsid w:val="0017279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72796"/>
    <w:rPr>
      <w:rFonts w:ascii="Tahoma" w:eastAsia="Times New Roman" w:hAnsi="Tahoma" w:cs="Times New Roman"/>
      <w:b/>
      <w:spacing w:val="-3"/>
      <w:sz w:val="24"/>
      <w:szCs w:val="20"/>
    </w:rPr>
  </w:style>
  <w:style w:type="character" w:styleId="Hyperlink">
    <w:name w:val="Hyperlink"/>
    <w:rsid w:val="00172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sb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</dc:creator>
  <cp:keywords/>
  <dc:description/>
  <cp:lastModifiedBy>DHH</cp:lastModifiedBy>
  <cp:revision>1</cp:revision>
  <dcterms:created xsi:type="dcterms:W3CDTF">2013-07-15T20:37:00Z</dcterms:created>
  <dcterms:modified xsi:type="dcterms:W3CDTF">2013-07-15T20:38:00Z</dcterms:modified>
</cp:coreProperties>
</file>